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D6A" w:rsidRDefault="00FB7D6A"/>
    <w:p w:rsidR="00DC66F4" w:rsidRDefault="00DC66F4" w:rsidP="00D51C70">
      <w:pPr>
        <w:jc w:val="center"/>
        <w:rPr>
          <w:rFonts w:ascii="Verdana" w:hAnsi="Verdana"/>
          <w:b/>
          <w:sz w:val="24"/>
          <w:szCs w:val="24"/>
        </w:rPr>
      </w:pPr>
    </w:p>
    <w:p w:rsidR="00DC66F4" w:rsidRDefault="00DC66F4" w:rsidP="00D51C70">
      <w:pPr>
        <w:jc w:val="center"/>
        <w:rPr>
          <w:rFonts w:ascii="Verdana" w:hAnsi="Verdana"/>
          <w:b/>
          <w:sz w:val="24"/>
          <w:szCs w:val="24"/>
        </w:rPr>
      </w:pPr>
    </w:p>
    <w:p w:rsidR="00DC66F4" w:rsidRDefault="00DC66F4" w:rsidP="00D51C70">
      <w:pPr>
        <w:jc w:val="center"/>
        <w:rPr>
          <w:rFonts w:ascii="Verdana" w:hAnsi="Verdana"/>
          <w:b/>
          <w:sz w:val="24"/>
          <w:szCs w:val="24"/>
        </w:rPr>
      </w:pPr>
    </w:p>
    <w:p w:rsidR="00D51C70" w:rsidRPr="001943C0" w:rsidRDefault="00D51C70" w:rsidP="00D51C70">
      <w:pPr>
        <w:jc w:val="center"/>
        <w:rPr>
          <w:rFonts w:ascii="Verdana" w:hAnsi="Verdana"/>
          <w:b/>
          <w:sz w:val="24"/>
          <w:szCs w:val="24"/>
        </w:rPr>
      </w:pPr>
      <w:r w:rsidRPr="001943C0">
        <w:rPr>
          <w:rFonts w:ascii="Verdana" w:hAnsi="Verdana"/>
          <w:b/>
          <w:sz w:val="24"/>
          <w:szCs w:val="24"/>
        </w:rPr>
        <w:t>DIRECCION TECNOLOGIA DE LA INFORMACION</w:t>
      </w:r>
    </w:p>
    <w:p w:rsidR="0025793E" w:rsidRDefault="0025793E" w:rsidP="0025793E">
      <w:pPr>
        <w:rPr>
          <w:rFonts w:ascii="Verdana" w:hAnsi="Verdana"/>
          <w:b/>
        </w:rPr>
      </w:pPr>
    </w:p>
    <w:p w:rsidR="001943C0" w:rsidRDefault="00D51C70" w:rsidP="009B3373">
      <w:pPr>
        <w:jc w:val="both"/>
        <w:rPr>
          <w:rFonts w:ascii="Verdana" w:hAnsi="Verdana"/>
        </w:rPr>
      </w:pPr>
      <w:r w:rsidRPr="0025793E">
        <w:rPr>
          <w:rFonts w:ascii="Verdana" w:hAnsi="Verdana"/>
          <w:b/>
        </w:rPr>
        <w:t>EVALUACION TECNICA</w:t>
      </w:r>
      <w:r w:rsidR="001943C0" w:rsidRPr="0025793E">
        <w:rPr>
          <w:rFonts w:ascii="Verdana" w:hAnsi="Verdana"/>
          <w:b/>
        </w:rPr>
        <w:t xml:space="preserve"> PROCESO DE COMPRAS EDN-</w:t>
      </w:r>
      <w:r w:rsidR="009B3373">
        <w:rPr>
          <w:rFonts w:ascii="Verdana" w:hAnsi="Verdana"/>
          <w:b/>
        </w:rPr>
        <w:t>DAF-CM-2</w:t>
      </w:r>
      <w:r w:rsidR="0025793E" w:rsidRPr="0025793E">
        <w:rPr>
          <w:rFonts w:ascii="Verdana" w:hAnsi="Verdana"/>
          <w:b/>
        </w:rPr>
        <w:t>020-</w:t>
      </w:r>
      <w:r w:rsidR="009B3373">
        <w:rPr>
          <w:rFonts w:ascii="Verdana" w:hAnsi="Verdana"/>
          <w:b/>
        </w:rPr>
        <w:t>0022</w:t>
      </w:r>
      <w:r w:rsidR="0025793E">
        <w:rPr>
          <w:rFonts w:ascii="Verdana" w:hAnsi="Verdana"/>
          <w:b/>
        </w:rPr>
        <w:t>:</w:t>
      </w:r>
      <w:proofErr w:type="gramStart"/>
      <w:r w:rsidR="0025793E">
        <w:rPr>
          <w:rFonts w:ascii="Verdana" w:hAnsi="Verdana"/>
          <w:b/>
        </w:rPr>
        <w:t xml:space="preserve">   </w:t>
      </w:r>
      <w:r w:rsidR="009B3373">
        <w:rPr>
          <w:rFonts w:ascii="Verdana" w:hAnsi="Verdana"/>
          <w:b/>
        </w:rPr>
        <w:t>“</w:t>
      </w:r>
      <w:proofErr w:type="gramEnd"/>
      <w:r w:rsidR="009B3373">
        <w:rPr>
          <w:rFonts w:ascii="Verdana" w:hAnsi="Verdana"/>
          <w:b/>
        </w:rPr>
        <w:t>SERVICIO ANUAL DE SOPORTE Y MANTENIMIENTO DE PAGINA WEB EDENORTE, PRIMERA CONVOCATORIA”</w:t>
      </w:r>
    </w:p>
    <w:p w:rsidR="001943C0" w:rsidRDefault="001943C0" w:rsidP="00D51C70">
      <w:pPr>
        <w:jc w:val="center"/>
        <w:rPr>
          <w:rFonts w:ascii="Verdana" w:hAnsi="Verdana"/>
        </w:rPr>
      </w:pPr>
    </w:p>
    <w:p w:rsidR="001943C0" w:rsidRDefault="001943C0" w:rsidP="0025793E">
      <w:pPr>
        <w:rPr>
          <w:rFonts w:ascii="Verdana" w:hAnsi="Verdana"/>
        </w:rPr>
      </w:pPr>
    </w:p>
    <w:p w:rsidR="001943C0" w:rsidRPr="001943C0" w:rsidRDefault="001943C0" w:rsidP="00D51C70">
      <w:pPr>
        <w:jc w:val="center"/>
        <w:rPr>
          <w:rFonts w:ascii="Verdana" w:hAnsi="Verdana"/>
        </w:rPr>
      </w:pPr>
    </w:p>
    <w:p w:rsidR="001943C0" w:rsidRPr="001943C0" w:rsidRDefault="001943C0" w:rsidP="00D51C70">
      <w:pPr>
        <w:jc w:val="center"/>
        <w:rPr>
          <w:rFonts w:ascii="Verdana" w:hAnsi="Verdana"/>
        </w:rPr>
      </w:pPr>
    </w:p>
    <w:p w:rsidR="001943C0" w:rsidRPr="001943C0" w:rsidRDefault="001943C0" w:rsidP="001943C0">
      <w:pPr>
        <w:rPr>
          <w:rFonts w:ascii="Verdana" w:hAnsi="Verdana"/>
        </w:rPr>
      </w:pPr>
      <w:r w:rsidRPr="001943C0">
        <w:rPr>
          <w:rFonts w:ascii="Verdana" w:hAnsi="Verdana"/>
        </w:rPr>
        <w:t xml:space="preserve">FIRMA:      DIRECTOR DE TECNOLOGIA DE LA INFORMACION </w:t>
      </w:r>
    </w:p>
    <w:p w:rsidR="001943C0" w:rsidRPr="001943C0" w:rsidRDefault="001943C0" w:rsidP="001943C0">
      <w:pPr>
        <w:rPr>
          <w:rFonts w:ascii="Verdana" w:hAnsi="Verdana"/>
        </w:rPr>
      </w:pPr>
      <w:r w:rsidRPr="001943C0">
        <w:rPr>
          <w:rFonts w:ascii="Verdana" w:hAnsi="Verdana"/>
        </w:rPr>
        <w:t xml:space="preserve">                    </w:t>
      </w:r>
    </w:p>
    <w:p w:rsidR="001943C0" w:rsidRDefault="001943C0" w:rsidP="001943C0">
      <w:pPr>
        <w:rPr>
          <w:rFonts w:ascii="Verdana" w:hAnsi="Verdana"/>
        </w:rPr>
      </w:pPr>
      <w:r w:rsidRPr="001943C0">
        <w:rPr>
          <w:rFonts w:ascii="Verdana" w:hAnsi="Verdana"/>
        </w:rPr>
        <w:t xml:space="preserve">                TABARE ALVAREZ MALAGON </w:t>
      </w:r>
    </w:p>
    <w:p w:rsidR="009B3373" w:rsidRDefault="009B3373" w:rsidP="001943C0">
      <w:pPr>
        <w:rPr>
          <w:rFonts w:ascii="Verdana" w:hAnsi="Verdana"/>
        </w:rPr>
      </w:pPr>
      <w:r>
        <w:rPr>
          <w:rFonts w:ascii="Verdana" w:hAnsi="Verdana"/>
        </w:rPr>
        <w:t xml:space="preserve">   </w:t>
      </w:r>
    </w:p>
    <w:p w:rsidR="009B3373" w:rsidRPr="001943C0" w:rsidRDefault="009B3373" w:rsidP="001943C0">
      <w:pPr>
        <w:rPr>
          <w:rFonts w:ascii="Verdana" w:hAnsi="Verdana"/>
        </w:rPr>
      </w:pPr>
      <w:r>
        <w:rPr>
          <w:rFonts w:ascii="Verdana" w:hAnsi="Verdana"/>
        </w:rPr>
        <w:t xml:space="preserve">                MAYO 2020</w:t>
      </w:r>
    </w:p>
    <w:p w:rsidR="001943C0" w:rsidRDefault="001943C0" w:rsidP="001943C0">
      <w:r>
        <w:t xml:space="preserve">                  </w:t>
      </w:r>
    </w:p>
    <w:p w:rsidR="009B3373" w:rsidRDefault="009B3373">
      <w:r>
        <w:br w:type="page"/>
      </w:r>
    </w:p>
    <w:p w:rsidR="001943C0" w:rsidRDefault="001943C0"/>
    <w:p w:rsidR="00DC66F4" w:rsidRDefault="00DC66F4" w:rsidP="001943C0"/>
    <w:p w:rsidR="00667001" w:rsidRDefault="00667001" w:rsidP="001943C0"/>
    <w:p w:rsidR="00667001" w:rsidRPr="0025793E" w:rsidRDefault="00667001" w:rsidP="00667001">
      <w:pPr>
        <w:widowControl w:val="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25793E">
        <w:rPr>
          <w:rFonts w:ascii="Calibri" w:hAnsi="Calibri" w:cs="Calibri"/>
          <w:b/>
          <w:color w:val="000000"/>
          <w:sz w:val="28"/>
          <w:szCs w:val="28"/>
          <w:lang w:val="es-ES"/>
        </w:rPr>
        <w:t xml:space="preserve">EVALUACION TECNICA </w:t>
      </w:r>
      <w:r w:rsidRPr="0025793E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DF1C1F" w:rsidRDefault="00DF1C1F" w:rsidP="00DF1C1F">
      <w:pPr>
        <w:widowControl w:val="0"/>
        <w:rPr>
          <w:rFonts w:ascii="Calibri" w:hAnsi="Calibri" w:cs="Calibri"/>
          <w:color w:val="000000"/>
          <w:sz w:val="28"/>
          <w:szCs w:val="28"/>
        </w:rPr>
      </w:pPr>
      <w:r w:rsidRPr="0025793E">
        <w:rPr>
          <w:rFonts w:ascii="Calibri" w:hAnsi="Calibri" w:cs="Calibri"/>
          <w:color w:val="000000"/>
          <w:sz w:val="28"/>
          <w:szCs w:val="28"/>
        </w:rPr>
        <w:t xml:space="preserve">A continuación, se presenta la evaluación técnica para el Oferente </w:t>
      </w:r>
      <w:proofErr w:type="spellStart"/>
      <w:r w:rsidR="0025793E">
        <w:rPr>
          <w:rFonts w:ascii="Calibri" w:hAnsi="Calibri" w:cs="Calibri"/>
          <w:color w:val="000000"/>
          <w:sz w:val="28"/>
          <w:szCs w:val="28"/>
        </w:rPr>
        <w:t>A</w:t>
      </w:r>
      <w:r w:rsidRPr="0025793E">
        <w:rPr>
          <w:rFonts w:ascii="Calibri" w:hAnsi="Calibri" w:cs="Calibri"/>
          <w:color w:val="000000"/>
          <w:sz w:val="28"/>
          <w:szCs w:val="28"/>
        </w:rPr>
        <w:t>kiltech</w:t>
      </w:r>
      <w:proofErr w:type="spellEnd"/>
      <w:r w:rsidRPr="0025793E">
        <w:rPr>
          <w:rFonts w:ascii="Calibri" w:hAnsi="Calibri" w:cs="Calibri"/>
          <w:color w:val="000000"/>
          <w:sz w:val="28"/>
          <w:szCs w:val="28"/>
        </w:rPr>
        <w:t xml:space="preserve">, S.R.L.  </w:t>
      </w:r>
    </w:p>
    <w:p w:rsidR="009B3373" w:rsidRPr="0025793E" w:rsidRDefault="009B3373" w:rsidP="00DF1C1F">
      <w:pPr>
        <w:widowControl w:val="0"/>
        <w:rPr>
          <w:rFonts w:ascii="Calibri" w:hAnsi="Calibri" w:cs="Calibri"/>
          <w:color w:val="000000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2551"/>
      </w:tblGrid>
      <w:tr w:rsidR="009B3373" w:rsidTr="009B3373">
        <w:tc>
          <w:tcPr>
            <w:tcW w:w="3823" w:type="dxa"/>
          </w:tcPr>
          <w:p w:rsidR="009B3373" w:rsidRPr="009B3373" w:rsidRDefault="009B3373" w:rsidP="00625C47">
            <w:pPr>
              <w:jc w:val="center"/>
              <w:rPr>
                <w:b/>
                <w:sz w:val="28"/>
                <w:szCs w:val="28"/>
              </w:rPr>
            </w:pPr>
            <w:r w:rsidRPr="009B3373">
              <w:rPr>
                <w:b/>
                <w:sz w:val="28"/>
                <w:szCs w:val="28"/>
              </w:rPr>
              <w:t>Factor a Evaluar</w:t>
            </w:r>
          </w:p>
        </w:tc>
        <w:tc>
          <w:tcPr>
            <w:tcW w:w="2551" w:type="dxa"/>
          </w:tcPr>
          <w:p w:rsidR="009B3373" w:rsidRPr="009B3373" w:rsidRDefault="009B3373" w:rsidP="00625C47">
            <w:pPr>
              <w:jc w:val="center"/>
              <w:rPr>
                <w:b/>
                <w:sz w:val="28"/>
                <w:szCs w:val="28"/>
              </w:rPr>
            </w:pPr>
            <w:r w:rsidRPr="009B3373">
              <w:rPr>
                <w:b/>
                <w:sz w:val="28"/>
                <w:szCs w:val="28"/>
              </w:rPr>
              <w:t>Cumple (SI-No)</w:t>
            </w:r>
          </w:p>
        </w:tc>
      </w:tr>
      <w:tr w:rsidR="009B3373" w:rsidTr="009B3373">
        <w:tc>
          <w:tcPr>
            <w:tcW w:w="3823" w:type="dxa"/>
          </w:tcPr>
          <w:p w:rsidR="009B3373" w:rsidRPr="009B3373" w:rsidRDefault="009B3373" w:rsidP="00625C47">
            <w:pPr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 xml:space="preserve">Entrega de Ficha Técnica </w:t>
            </w:r>
          </w:p>
        </w:tc>
        <w:tc>
          <w:tcPr>
            <w:tcW w:w="2551" w:type="dxa"/>
          </w:tcPr>
          <w:p w:rsidR="009B3373" w:rsidRPr="009B3373" w:rsidRDefault="009B3373" w:rsidP="00625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SI  </w:t>
            </w:r>
          </w:p>
        </w:tc>
      </w:tr>
      <w:tr w:rsidR="009B3373" w:rsidTr="009B3373">
        <w:tc>
          <w:tcPr>
            <w:tcW w:w="3823" w:type="dxa"/>
          </w:tcPr>
          <w:p w:rsidR="009B3373" w:rsidRPr="009B3373" w:rsidRDefault="009B3373" w:rsidP="00625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Carta de Cliente </w:t>
            </w:r>
          </w:p>
        </w:tc>
        <w:tc>
          <w:tcPr>
            <w:tcW w:w="2551" w:type="dxa"/>
          </w:tcPr>
          <w:p w:rsidR="009B3373" w:rsidRPr="009B3373" w:rsidRDefault="009B3373" w:rsidP="00625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SI </w:t>
            </w:r>
          </w:p>
        </w:tc>
      </w:tr>
      <w:tr w:rsidR="009B3373" w:rsidTr="009B3373">
        <w:tc>
          <w:tcPr>
            <w:tcW w:w="3823" w:type="dxa"/>
          </w:tcPr>
          <w:p w:rsidR="009B3373" w:rsidRPr="009B3373" w:rsidRDefault="009B3373" w:rsidP="00625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Experiencia </w:t>
            </w:r>
          </w:p>
        </w:tc>
        <w:tc>
          <w:tcPr>
            <w:tcW w:w="2551" w:type="dxa"/>
          </w:tcPr>
          <w:p w:rsidR="009B3373" w:rsidRPr="009B3373" w:rsidRDefault="009B3373" w:rsidP="00625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SI </w:t>
            </w:r>
          </w:p>
        </w:tc>
      </w:tr>
    </w:tbl>
    <w:p w:rsidR="009B3373" w:rsidRDefault="009B3373" w:rsidP="009B3373">
      <w:pPr>
        <w:widowControl w:val="0"/>
        <w:rPr>
          <w:rFonts w:ascii="Calibri" w:hAnsi="Calibri" w:cs="Calibri"/>
          <w:b/>
          <w:color w:val="000000"/>
          <w:szCs w:val="24"/>
        </w:rPr>
      </w:pPr>
      <w:bookmarkStart w:id="0" w:name="_GoBack"/>
      <w:bookmarkEnd w:id="0"/>
    </w:p>
    <w:p w:rsidR="00667001" w:rsidRDefault="00667001" w:rsidP="00667001">
      <w:pPr>
        <w:widowControl w:val="0"/>
        <w:rPr>
          <w:rFonts w:ascii="Calibri" w:hAnsi="Calibri" w:cs="Calibri"/>
          <w:b/>
          <w:color w:val="000000"/>
          <w:szCs w:val="24"/>
        </w:rPr>
      </w:pPr>
    </w:p>
    <w:p w:rsidR="003C023D" w:rsidRDefault="003C023D" w:rsidP="0005312A">
      <w:pPr>
        <w:spacing w:after="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es-DO"/>
        </w:rPr>
      </w:pPr>
    </w:p>
    <w:p w:rsidR="00392FAA" w:rsidRDefault="0005312A" w:rsidP="0005312A">
      <w:pPr>
        <w:spacing w:after="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24"/>
          <w:szCs w:val="24"/>
          <w:lang w:eastAsia="es-DO"/>
        </w:rPr>
      </w:pPr>
      <w:r w:rsidRPr="003C023D">
        <w:rPr>
          <w:rFonts w:ascii="Verdana" w:eastAsia="Times New Roman" w:hAnsi="Verdana" w:cs="Calibri"/>
          <w:b/>
          <w:bCs/>
          <w:color w:val="000000"/>
          <w:sz w:val="24"/>
          <w:szCs w:val="24"/>
          <w:lang w:eastAsia="es-DO"/>
        </w:rPr>
        <w:t xml:space="preserve">CONCLUSION </w:t>
      </w:r>
    </w:p>
    <w:p w:rsidR="008A2E20" w:rsidRPr="003C023D" w:rsidRDefault="008A2E20" w:rsidP="0005312A">
      <w:pPr>
        <w:spacing w:after="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24"/>
          <w:szCs w:val="24"/>
          <w:lang w:eastAsia="es-DO"/>
        </w:rPr>
      </w:pPr>
    </w:p>
    <w:p w:rsidR="0005312A" w:rsidRDefault="008A2E20" w:rsidP="008A2E20">
      <w:pPr>
        <w:contextualSpacing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es-DO"/>
        </w:rPr>
      </w:pPr>
      <w:r>
        <w:rPr>
          <w:szCs w:val="24"/>
        </w:rPr>
        <w:t>Dado que el Oferente cumplió con todos los requisitos obligatorios solicitados,  califica desde el punto de vista técnico para este proceso.</w:t>
      </w:r>
    </w:p>
    <w:sectPr w:rsidR="000531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IN-Bol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2C9F"/>
    <w:multiLevelType w:val="hybridMultilevel"/>
    <w:tmpl w:val="1AE87DF2"/>
    <w:lvl w:ilvl="0" w:tplc="0CA8EB3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C70"/>
    <w:rsid w:val="0005312A"/>
    <w:rsid w:val="000D5BD7"/>
    <w:rsid w:val="001943C0"/>
    <w:rsid w:val="0025793E"/>
    <w:rsid w:val="00392FAA"/>
    <w:rsid w:val="003C023D"/>
    <w:rsid w:val="0051516D"/>
    <w:rsid w:val="00667001"/>
    <w:rsid w:val="006735EA"/>
    <w:rsid w:val="006B1A39"/>
    <w:rsid w:val="007A1F5C"/>
    <w:rsid w:val="007F5426"/>
    <w:rsid w:val="008A2E20"/>
    <w:rsid w:val="009B3373"/>
    <w:rsid w:val="00D51C70"/>
    <w:rsid w:val="00DA53A4"/>
    <w:rsid w:val="00DC66F4"/>
    <w:rsid w:val="00DF1C1F"/>
    <w:rsid w:val="00F16FF9"/>
    <w:rsid w:val="00FB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CE55A5"/>
  <w15:chartTrackingRefBased/>
  <w15:docId w15:val="{89F95944-8A91-41DB-99F2-71E0E372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2">
    <w:name w:val="Body Text 22"/>
    <w:basedOn w:val="Normal"/>
    <w:uiPriority w:val="99"/>
    <w:rsid w:val="007A1F5C"/>
    <w:pPr>
      <w:widowControl w:val="0"/>
      <w:spacing w:after="120" w:line="240" w:lineRule="auto"/>
      <w:ind w:left="1418"/>
      <w:jc w:val="both"/>
    </w:pPr>
    <w:rPr>
      <w:rFonts w:ascii="Book Antiqua" w:eastAsia="Times New Roman" w:hAnsi="Book Antiqua" w:cs="Times New Roman"/>
      <w:i/>
      <w:sz w:val="24"/>
      <w:szCs w:val="20"/>
      <w:lang w:eastAsia="es-ES"/>
    </w:rPr>
  </w:style>
  <w:style w:type="paragraph" w:customStyle="1" w:styleId="Default">
    <w:name w:val="Default"/>
    <w:rsid w:val="007A1F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67001"/>
    <w:pPr>
      <w:spacing w:after="0" w:line="240" w:lineRule="auto"/>
      <w:ind w:left="720"/>
    </w:pPr>
    <w:rPr>
      <w:rFonts w:ascii="DIN-Bold" w:eastAsia="Times New Roman" w:hAnsi="DIN-Bold" w:cs="Times New Roman"/>
      <w:sz w:val="28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66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Tabaré Alvarez Malagón</dc:creator>
  <cp:keywords/>
  <dc:description/>
  <cp:lastModifiedBy>Ramon Aquiles Tabare Alvarez Malagon</cp:lastModifiedBy>
  <cp:revision>3</cp:revision>
  <dcterms:created xsi:type="dcterms:W3CDTF">2020-05-14T00:26:00Z</dcterms:created>
  <dcterms:modified xsi:type="dcterms:W3CDTF">2020-05-14T00:31:00Z</dcterms:modified>
</cp:coreProperties>
</file>